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482" w:type="dxa"/>
        <w:tblInd w:w="-1238" w:type="dxa"/>
        <w:tblLook w:val="04A0" w:firstRow="1" w:lastRow="0" w:firstColumn="1" w:lastColumn="0" w:noHBand="0" w:noVBand="1"/>
      </w:tblPr>
      <w:tblGrid>
        <w:gridCol w:w="8241"/>
        <w:gridCol w:w="8241"/>
      </w:tblGrid>
      <w:tr w:rsidR="00F76AE7" w14:paraId="4C9D3996" w14:textId="77777777" w:rsidTr="00F76AE7">
        <w:trPr>
          <w:trHeight w:val="2848"/>
        </w:trPr>
        <w:tc>
          <w:tcPr>
            <w:tcW w:w="16482" w:type="dxa"/>
            <w:gridSpan w:val="2"/>
          </w:tcPr>
          <w:p w14:paraId="72FD18B1" w14:textId="5E0AB657" w:rsidR="00F76AE7" w:rsidRDefault="00F76AE7" w:rsidP="00F76AE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46ECF4" wp14:editId="1985453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174625</wp:posOffset>
                  </wp:positionV>
                  <wp:extent cx="1638300" cy="1257300"/>
                  <wp:effectExtent l="0" t="0" r="0" b="0"/>
                  <wp:wrapSquare wrapText="bothSides"/>
                  <wp:docPr id="19" name="Picture 19" descr="Image result for operant conditi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perant conditio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19"/>
                          <a:stretch/>
                        </pic:blipFill>
                        <pic:spPr bwMode="auto">
                          <a:xfrm>
                            <a:off x="0" y="0"/>
                            <a:ext cx="1638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"https://encrypted-tbn0.gstatic.com/images?q=tbn%3AANd9GcToHUvqVLaoSSLzVs612chtPBn-uh8YZfiNlrGOKedTHY1pDuSw" \* MERGEFORMATINET </w:instrText>
            </w:r>
            <w:r>
              <w:fldChar w:fldCharType="separate"/>
            </w:r>
            <w:r>
              <w:fldChar w:fldCharType="end"/>
            </w:r>
          </w:p>
          <w:p w14:paraId="79F1CEF3" w14:textId="677DBEB9" w:rsidR="00F76AE7" w:rsidRDefault="00F76AE7"/>
        </w:tc>
      </w:tr>
      <w:tr w:rsidR="00F76AE7" w14:paraId="57DA2D3D" w14:textId="77777777" w:rsidTr="00F76AE7">
        <w:trPr>
          <w:trHeight w:val="2967"/>
        </w:trPr>
        <w:tc>
          <w:tcPr>
            <w:tcW w:w="8241" w:type="dxa"/>
          </w:tcPr>
          <w:p w14:paraId="17260748" w14:textId="496886A9" w:rsidR="00E70723" w:rsidRDefault="00E70723" w:rsidP="00E70723"/>
          <w:p w14:paraId="46B70C54" w14:textId="4A02EE31" w:rsidR="00F76AE7" w:rsidRDefault="00E7072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FC156A6" wp14:editId="40D16910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1905</wp:posOffset>
                  </wp:positionV>
                  <wp:extent cx="1440815" cy="144081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1" w:type="dxa"/>
          </w:tcPr>
          <w:p w14:paraId="7760CE60" w14:textId="115AAD57" w:rsidR="00F76AE7" w:rsidRDefault="00F76A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8B4601" wp14:editId="1E340F23">
                      <wp:simplePos x="0" y="0"/>
                      <wp:positionH relativeFrom="column">
                        <wp:posOffset>-1515974</wp:posOffset>
                      </wp:positionH>
                      <wp:positionV relativeFrom="paragraph">
                        <wp:posOffset>-316738</wp:posOffset>
                      </wp:positionV>
                      <wp:extent cx="2888996" cy="2559914"/>
                      <wp:effectExtent l="0" t="0" r="6985" b="1841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8996" cy="25599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61DF4" w14:textId="77777777" w:rsidR="00F76AE7" w:rsidRPr="008F3308" w:rsidRDefault="00F76AE7" w:rsidP="00F76AE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Principles and theories of learning movement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8B4601" id="Oval 1" o:spid="_x0000_s1026" style="position:absolute;margin-left:-119.35pt;margin-top:-24.95pt;width:227.5pt;height:2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ZmbSlgIAALYFAAAOAAAAZHJzL2Uyb0RvYy54bWysVFFrGzEMfh/sPxi/r5eEpktCLyW0dAxK&#13;&#10;W5aOPjs+O2ewLc92cpf9+sm+y6VdywZjeXAkS/osfSfp8qo1muyFDwpsScdnI0qE5VApuy3p96fb&#13;&#10;TzNKQmS2YhqsKOlBBHq1/PjhsnELMYEadCU8QRAbFo0raR2jWxRF4LUwLJyBExaNErxhEVW/LSrP&#13;&#10;GkQ3upiMRhdFA75yHrgIAW9vOiNdZnwpBY8PUgYRiS4p5hbz6fO5SWexvGSLrWeuVrxPg/1DFoYp&#13;&#10;i48OUDcsMrLz6g2UUdxDABnPOJgCpFRc5BqwmvHot2rWNXMi14LkBDfQFP4fLL/fP3qiKvx2lFhm&#13;&#10;8BM97Jkm48RM48ICHdbu0fdaQDGV2Upv0j8WQNrM5mFgU7SRcLyczGaz+fyCEo62yXQ6n4/PE2px&#13;&#10;Cnc+xC8CDElCSYXWyoVUMVuw/V2InffRK10H0Kq6VVpnJXWJuNaeYMol3Wxz1oj/ykvbvwXG9p1A&#13;&#10;hEmRRSKhKztL8aBFwtP2m5BIXCo0J5xb9pQM41zYOO5MNatEl+N0hL+ehSEic5IBE7LE6gbsHuB1&#13;&#10;oUfsjp7eP4WK3PFD8OhPiXXBQ0R+GWwcgo2y4N8D0FhV/3LnfySpoyaxFNtNiy5J3EB1wA7z0I1e&#13;&#10;cPxW4ce+YyE+Mo+zhlOJ+yM+4CE1NCWFXqKkBv/zvfvkjyOAVkoanN2Shh875gUl+qvF4cBGO0/D&#13;&#10;npXz6ecJKv6lZfPSYnfmGrB9cAAwuywm/6iPovRgnnHNrNKraGKW49sl5dEflevY7RRcVFysVtkN&#13;&#10;B9yxeGfXjifwRHDq5Kf2mXnXd3zEYbmH45y/6frON0VaWO0iSJVH4sRrTz0uh9xD/SJL2+elnr1O&#13;&#10;63b5CwAA//8DAFBLAwQUAAYACAAAACEATCzeUOQAAAARAQAADwAAAGRycy9kb3ducmV2LnhtbExP&#13;&#10;y07DMBC8I/EP1iJxa50mpbRpnAoBuSIoFXB0YjcJ2Osodh78PcsJLqtdzew8ssNsDRt171uHAlbL&#13;&#10;CJjGyqkWawGn12KxBeaDRCWNQy3gW3s45JcXmUyVm/BFj8dQMxJBn0oBTQhdyrmvGm2lX7pOI2Fn&#13;&#10;11sZ6Oxrrno5kbg1PI6iDbeyRXJoZKfvG119HQcroPj05/ipOI1vXTko8zh9vD/XayGur+aHPY27&#13;&#10;PbCg5/D3Ab8dKD/kFKx0AyrPjIBFnGxviUvbercDRpR4tUmAlQKSmyQGnmf8f5P8BwAA//8DAFBL&#13;&#10;AQItABQABgAIAAAAIQC2gziS/gAAAOEBAAATAAAAAAAAAAAAAAAAAAAAAABbQ29udGVudF9UeXBl&#13;&#10;c10ueG1sUEsBAi0AFAAGAAgAAAAhADj9If/WAAAAlAEAAAsAAAAAAAAAAAAAAAAALwEAAF9yZWxz&#13;&#10;Ly5yZWxzUEsBAi0AFAAGAAgAAAAhAD1mZtKWAgAAtgUAAA4AAAAAAAAAAAAAAAAALgIAAGRycy9l&#13;&#10;Mm9Eb2MueG1sUEsBAi0AFAAGAAgAAAAhAEws3lDkAAAAEQEAAA8AAAAAAAAAAAAAAAAA8AQAAGRy&#13;&#10;cy9kb3ducmV2LnhtbFBLBQYAAAAABAAEAPMAAAABBgAAAAA=&#13;&#10;" fillcolor="white [3212]" strokecolor="black [3213]" strokeweight="1pt">
                      <v:stroke joinstyle="miter"/>
                      <v:textbox>
                        <w:txbxContent>
                          <w:p w14:paraId="3FB61DF4" w14:textId="77777777" w:rsidR="00F76AE7" w:rsidRPr="008F3308" w:rsidRDefault="00F76AE7" w:rsidP="00F76AE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Principles and theories of learning movement skills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76AE7" w14:paraId="6AB0E2D8" w14:textId="77777777" w:rsidTr="00F76AE7">
        <w:trPr>
          <w:trHeight w:val="2848"/>
        </w:trPr>
        <w:tc>
          <w:tcPr>
            <w:tcW w:w="16482" w:type="dxa"/>
            <w:gridSpan w:val="2"/>
          </w:tcPr>
          <w:p w14:paraId="77E66388" w14:textId="049ED8C0" w:rsidR="00E70723" w:rsidRPr="00E70723" w:rsidRDefault="00E70723" w:rsidP="00E70723">
            <w:pPr>
              <w:rPr>
                <w:rStyle w:val="SubtleEmphasis"/>
              </w:rPr>
            </w:pPr>
            <w:r w:rsidRPr="00E70723">
              <w:rPr>
                <w:rStyle w:val="SubtleEmphasis"/>
              </w:rPr>
              <w:drawing>
                <wp:anchor distT="0" distB="0" distL="114300" distR="114300" simplePos="0" relativeHeight="251662336" behindDoc="0" locked="0" layoutInCell="1" allowOverlap="1" wp14:anchorId="376967D7" wp14:editId="680552C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112395</wp:posOffset>
                  </wp:positionV>
                  <wp:extent cx="1492250" cy="1492250"/>
                  <wp:effectExtent l="0" t="0" r="6350" b="6350"/>
                  <wp:wrapSquare wrapText="bothSides"/>
                  <wp:docPr id="22" name="Picture 22" descr="Image result for bandura social learning the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andura social learning the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0723">
              <w:rPr>
                <w:rStyle w:val="SubtleEmphasis"/>
              </w:rPr>
              <w:fldChar w:fldCharType="begin"/>
            </w:r>
            <w:r w:rsidRPr="00E70723">
              <w:rPr>
                <w:rStyle w:val="SubtleEmphasis"/>
              </w:rPr>
              <w:instrText xml:space="preserve"> INCLUDEPICTURE "https://www.tutorialspoint.com/social_learning/images/second_stage_of_experiment.jpg" \* MERGEFORMATINET </w:instrText>
            </w:r>
            <w:r w:rsidRPr="00E70723">
              <w:rPr>
                <w:rStyle w:val="SubtleEmphasis"/>
              </w:rPr>
              <w:fldChar w:fldCharType="separate"/>
            </w:r>
            <w:r w:rsidRPr="00E70723">
              <w:rPr>
                <w:rStyle w:val="SubtleEmphasis"/>
              </w:rPr>
              <w:fldChar w:fldCharType="end"/>
            </w:r>
          </w:p>
          <w:p w14:paraId="56C8A6B9" w14:textId="77777777" w:rsidR="00F76AE7" w:rsidRDefault="00F76AE7">
            <w:bookmarkStart w:id="0" w:name="_GoBack"/>
            <w:bookmarkEnd w:id="0"/>
          </w:p>
        </w:tc>
      </w:tr>
    </w:tbl>
    <w:p w14:paraId="6BE21659" w14:textId="10C8AA3B" w:rsidR="00441A0A" w:rsidRDefault="00E70723"/>
    <w:sectPr w:rsidR="00441A0A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371FBF"/>
    <w:rsid w:val="007461B6"/>
    <w:rsid w:val="008F3308"/>
    <w:rsid w:val="00916602"/>
    <w:rsid w:val="00CE0E08"/>
    <w:rsid w:val="00E70723"/>
    <w:rsid w:val="00F76AE7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707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2020-03-15T13:29:00Z</dcterms:created>
  <dcterms:modified xsi:type="dcterms:W3CDTF">2020-03-15T14:50:00Z</dcterms:modified>
</cp:coreProperties>
</file>